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51B" w14:textId="77777777" w:rsidR="009A15A4" w:rsidRPr="004E6AD8" w:rsidRDefault="009A15A4" w:rsidP="004E6AD8">
      <w:pPr>
        <w:jc w:val="center"/>
        <w:rPr>
          <w:rFonts w:ascii="Avenir Next Cyr" w:hAnsi="Avenir Next Cyr"/>
          <w:sz w:val="32"/>
          <w:szCs w:val="32"/>
        </w:rPr>
      </w:pPr>
      <w:r w:rsidRPr="004E6AD8">
        <w:rPr>
          <w:rFonts w:ascii="Avenir Next Cyr" w:hAnsi="Avenir Next Cyr"/>
          <w:sz w:val="32"/>
          <w:szCs w:val="32"/>
        </w:rPr>
        <w:t>ДОПОЛНИТЕЛЬНОЕ СОГЛАШЕНИЕ</w:t>
      </w:r>
    </w:p>
    <w:p w14:paraId="5372157A" w14:textId="7F43B2D9" w:rsidR="00E65720" w:rsidRPr="004E6AD8" w:rsidRDefault="009A15A4" w:rsidP="004E6AD8">
      <w:pPr>
        <w:ind w:right="-1"/>
        <w:jc w:val="center"/>
        <w:rPr>
          <w:rFonts w:ascii="Avenir Next Cyr" w:hAnsi="Avenir Next Cyr"/>
          <w:sz w:val="48"/>
          <w:szCs w:val="48"/>
        </w:rPr>
      </w:pPr>
      <w:r w:rsidRPr="004E6AD8">
        <w:rPr>
          <w:rFonts w:ascii="Avenir Next Cyr" w:hAnsi="Avenir Next Cyr"/>
          <w:sz w:val="32"/>
          <w:szCs w:val="32"/>
        </w:rPr>
        <w:t xml:space="preserve">к </w:t>
      </w:r>
      <w:r w:rsidR="00E65720" w:rsidRPr="004E6AD8">
        <w:rPr>
          <w:rFonts w:ascii="Avenir Next Cyr" w:hAnsi="Avenir Next Cyr"/>
          <w:sz w:val="32"/>
          <w:szCs w:val="32"/>
        </w:rPr>
        <w:t>д</w:t>
      </w:r>
      <w:r w:rsidRPr="004E6AD8">
        <w:rPr>
          <w:rFonts w:ascii="Avenir Next Cyr" w:hAnsi="Avenir Next Cyr"/>
          <w:sz w:val="32"/>
          <w:szCs w:val="32"/>
        </w:rPr>
        <w:t>оговору на оказание услуг</w:t>
      </w:r>
      <w:r w:rsidRPr="004E6AD8">
        <w:rPr>
          <w:rFonts w:ascii="Avenir Next Cyr" w:hAnsi="Avenir Next Cyr"/>
          <w:sz w:val="48"/>
          <w:szCs w:val="48"/>
        </w:rPr>
        <w:t xml:space="preserve"> </w:t>
      </w:r>
    </w:p>
    <w:p w14:paraId="67E9D9AF" w14:textId="0E76F1E2" w:rsidR="009A15A4" w:rsidRPr="004E6AD8" w:rsidRDefault="00E65720" w:rsidP="004E6AD8">
      <w:pPr>
        <w:spacing w:before="120" w:line="300" w:lineRule="auto"/>
        <w:jc w:val="center"/>
        <w:rPr>
          <w:rFonts w:ascii="Avenir Next Cyr" w:hAnsi="Avenir Next Cyr"/>
          <w:b/>
          <w:bCs/>
          <w:sz w:val="40"/>
          <w:szCs w:val="40"/>
        </w:rPr>
      </w:pPr>
      <w:r w:rsidRPr="004E6AD8">
        <w:rPr>
          <w:rFonts w:ascii="Avenir Next Cyr" w:hAnsi="Avenir Next Cyr"/>
        </w:rPr>
        <w:t>№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_________от ___</w:t>
      </w:r>
      <w:r w:rsidRPr="004E6AD8">
        <w:rPr>
          <w:rFonts w:ascii="Avenir Next Cyr" w:hAnsi="Avenir Next Cyr"/>
        </w:rPr>
        <w:t>___</w:t>
      </w:r>
      <w:r w:rsidRPr="004E6AD8">
        <w:rPr>
          <w:rFonts w:ascii="Avenir Next Cyr" w:hAnsi="Avenir Next Cyr"/>
        </w:rPr>
        <w:t>___ 20___ года</w:t>
      </w:r>
    </w:p>
    <w:p w14:paraId="5A26DE89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03409A2" w14:textId="042A29AC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E0A4F">
        <w:rPr>
          <w:rFonts w:ascii="Montserrat" w:hAnsi="Montserrat"/>
          <w:sz w:val="20"/>
          <w:szCs w:val="20"/>
        </w:rPr>
        <w:t xml:space="preserve">г. Москва                                                                                                        </w:t>
      </w:r>
      <w:r w:rsidR="00A677BC">
        <w:rPr>
          <w:rFonts w:ascii="Montserrat" w:hAnsi="Montserrat"/>
          <w:sz w:val="20"/>
          <w:szCs w:val="20"/>
        </w:rPr>
        <w:tab/>
      </w:r>
      <w:r w:rsidR="00A677BC">
        <w:rPr>
          <w:rFonts w:ascii="Montserrat" w:hAnsi="Montserrat"/>
          <w:sz w:val="20"/>
          <w:szCs w:val="20"/>
        </w:rPr>
        <w:tab/>
      </w:r>
      <w:r w:rsidR="00A677BC" w:rsidRPr="00A677BC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>«_____»</w:t>
      </w:r>
      <w:r w:rsidR="00E65720">
        <w:rPr>
          <w:rFonts w:ascii="Montserrat" w:hAnsi="Montserrat" w:cs="Arial"/>
          <w:color w:val="333333"/>
          <w:sz w:val="20"/>
          <w:szCs w:val="20"/>
          <w:shd w:val="clear" w:color="auto" w:fill="FFFFFF"/>
        </w:rPr>
        <w:t xml:space="preserve"> </w:t>
      </w:r>
      <w:r w:rsidR="00D60718">
        <w:rPr>
          <w:rFonts w:ascii="Montserrat" w:hAnsi="Montserrat"/>
          <w:sz w:val="20"/>
          <w:szCs w:val="20"/>
        </w:rPr>
        <w:t>______________ 202</w:t>
      </w:r>
      <w:r w:rsidR="009A15A4">
        <w:rPr>
          <w:rFonts w:ascii="Montserrat" w:hAnsi="Montserrat"/>
          <w:sz w:val="20"/>
          <w:szCs w:val="20"/>
        </w:rPr>
        <w:t>4</w:t>
      </w:r>
    </w:p>
    <w:p w14:paraId="076259DB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201BAF7E" w14:textId="2C5E90AF" w:rsidR="00F154C1" w:rsidRPr="005258AA" w:rsidRDefault="00BF0952" w:rsidP="005258A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Индивидуальный предприниматель </w:t>
      </w:r>
      <w:r w:rsidR="00415E6A">
        <w:rPr>
          <w:rFonts w:ascii="Montserrat" w:hAnsi="Montserrat"/>
          <w:b/>
          <w:bCs/>
          <w:sz w:val="20"/>
          <w:szCs w:val="20"/>
        </w:rPr>
        <w:t xml:space="preserve">Ермолин Андрей </w:t>
      </w:r>
      <w:proofErr w:type="spellStart"/>
      <w:r w:rsidR="00415E6A">
        <w:rPr>
          <w:rFonts w:ascii="Montserrat" w:hAnsi="Montserrat"/>
          <w:b/>
          <w:bCs/>
          <w:sz w:val="20"/>
          <w:szCs w:val="20"/>
        </w:rPr>
        <w:t>Февральевич</w:t>
      </w:r>
      <w:proofErr w:type="spellEnd"/>
      <w:r w:rsidR="007C72BD" w:rsidRPr="005E0A4F">
        <w:rPr>
          <w:rFonts w:ascii="Montserrat" w:hAnsi="Montserrat"/>
          <w:b/>
          <w:bCs/>
          <w:sz w:val="20"/>
          <w:szCs w:val="20"/>
        </w:rPr>
        <w:t>,</w:t>
      </w:r>
      <w:r w:rsidR="007C72BD" w:rsidRPr="005E0A4F">
        <w:rPr>
          <w:rFonts w:ascii="Montserrat" w:hAnsi="Montserrat"/>
          <w:sz w:val="20"/>
          <w:szCs w:val="20"/>
        </w:rPr>
        <w:t xml:space="preserve"> именуемое в дальнейшем </w:t>
      </w:r>
      <w:r w:rsidR="007C72BD" w:rsidRPr="005E0A4F">
        <w:rPr>
          <w:rFonts w:ascii="Montserrat" w:hAnsi="Montserrat"/>
          <w:b/>
          <w:sz w:val="20"/>
          <w:szCs w:val="20"/>
        </w:rPr>
        <w:t>«Исполнитель»</w:t>
      </w:r>
      <w:r w:rsidR="007C72BD" w:rsidRPr="005E0A4F"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sz w:val="20"/>
          <w:szCs w:val="20"/>
        </w:rPr>
        <w:t xml:space="preserve">ОГРНИП № </w:t>
      </w:r>
      <w:r w:rsidR="00415E6A">
        <w:rPr>
          <w:rFonts w:ascii="Montserrat" w:hAnsi="Montserrat"/>
          <w:sz w:val="20"/>
          <w:szCs w:val="20"/>
        </w:rPr>
        <w:t>319500700009782</w:t>
      </w:r>
      <w:r w:rsidR="007C72BD" w:rsidRPr="005E0A4F">
        <w:rPr>
          <w:rFonts w:ascii="Montserrat" w:hAnsi="Montserrat"/>
          <w:sz w:val="20"/>
          <w:szCs w:val="20"/>
        </w:rPr>
        <w:t>, с одной стороны, и</w:t>
      </w:r>
      <w:r w:rsidR="00D60718">
        <w:rPr>
          <w:rFonts w:ascii="Montserrat" w:hAnsi="Montserrat"/>
          <w:sz w:val="20"/>
          <w:szCs w:val="20"/>
        </w:rPr>
        <w:t xml:space="preserve"> _____________</w:t>
      </w:r>
      <w:r w:rsidR="000C1B97">
        <w:rPr>
          <w:rFonts w:ascii="Montserrat" w:hAnsi="Montserrat"/>
          <w:sz w:val="20"/>
          <w:szCs w:val="20"/>
        </w:rPr>
        <w:t>_____________________</w:t>
      </w:r>
      <w:r w:rsidR="00D60718">
        <w:rPr>
          <w:rFonts w:ascii="Montserrat" w:hAnsi="Montserrat"/>
          <w:sz w:val="20"/>
          <w:szCs w:val="20"/>
        </w:rPr>
        <w:t>_</w:t>
      </w:r>
      <w:r w:rsidR="00765938">
        <w:rPr>
          <w:rFonts w:ascii="Montserrat" w:hAnsi="Montserrat"/>
          <w:sz w:val="20"/>
          <w:szCs w:val="20"/>
        </w:rPr>
        <w:t>_</w:t>
      </w:r>
      <w:r w:rsidR="00D60718">
        <w:rPr>
          <w:rFonts w:ascii="Montserrat" w:hAnsi="Montserrat"/>
          <w:sz w:val="20"/>
          <w:szCs w:val="20"/>
        </w:rPr>
        <w:t>______</w:t>
      </w:r>
      <w:r>
        <w:rPr>
          <w:rFonts w:ascii="Montserrat" w:hAnsi="Montserrat"/>
          <w:sz w:val="20"/>
          <w:szCs w:val="20"/>
        </w:rPr>
        <w:t>____________</w:t>
      </w:r>
      <w:r w:rsidR="00D60718">
        <w:rPr>
          <w:rFonts w:ascii="Montserrat" w:hAnsi="Montserrat"/>
          <w:sz w:val="20"/>
          <w:szCs w:val="20"/>
        </w:rPr>
        <w:t>____________________________________</w:t>
      </w:r>
      <w:r w:rsidR="007C72BD" w:rsidRPr="005E0A4F">
        <w:rPr>
          <w:rFonts w:ascii="Montserrat" w:hAnsi="Montserrat"/>
          <w:sz w:val="20"/>
          <w:szCs w:val="20"/>
        </w:rPr>
        <w:t xml:space="preserve">, именуемое в дальнейшем </w:t>
      </w:r>
      <w:r w:rsidR="007C72BD" w:rsidRPr="005E0A4F">
        <w:rPr>
          <w:rFonts w:ascii="Montserrat" w:hAnsi="Montserrat"/>
          <w:b/>
          <w:sz w:val="20"/>
          <w:szCs w:val="20"/>
        </w:rPr>
        <w:t>«Заказчик»</w:t>
      </w:r>
      <w:r w:rsidR="007C72BD" w:rsidRPr="005E0A4F">
        <w:rPr>
          <w:rFonts w:ascii="Montserrat" w:hAnsi="Montserrat"/>
          <w:sz w:val="20"/>
          <w:szCs w:val="20"/>
        </w:rPr>
        <w:t>, в лице</w:t>
      </w:r>
      <w:r w:rsidR="00D60718">
        <w:rPr>
          <w:rFonts w:ascii="Montserrat" w:hAnsi="Montserrat"/>
          <w:sz w:val="20"/>
          <w:szCs w:val="20"/>
        </w:rPr>
        <w:t xml:space="preserve"> _______</w:t>
      </w:r>
      <w:r w:rsidR="00765938">
        <w:rPr>
          <w:rFonts w:ascii="Montserrat" w:hAnsi="Montserrat"/>
          <w:sz w:val="20"/>
          <w:szCs w:val="20"/>
        </w:rPr>
        <w:t>_____</w:t>
      </w:r>
      <w:r w:rsidR="00D60718">
        <w:rPr>
          <w:rFonts w:ascii="Montserrat" w:hAnsi="Montserrat"/>
          <w:sz w:val="20"/>
          <w:szCs w:val="20"/>
        </w:rPr>
        <w:t>__________________________________________________________</w:t>
      </w:r>
      <w:r w:rsidR="008B016A" w:rsidRPr="005E0A4F">
        <w:rPr>
          <w:rFonts w:ascii="Montserrat" w:hAnsi="Montserrat"/>
          <w:sz w:val="20"/>
          <w:szCs w:val="20"/>
        </w:rPr>
        <w:t xml:space="preserve">, </w:t>
      </w:r>
      <w:r w:rsidR="007C72BD" w:rsidRPr="005E0A4F">
        <w:rPr>
          <w:rFonts w:ascii="Montserrat" w:hAnsi="Montserrat"/>
          <w:sz w:val="20"/>
          <w:szCs w:val="20"/>
        </w:rPr>
        <w:t>действующего на основании</w:t>
      </w:r>
      <w:r w:rsidR="00D60718">
        <w:rPr>
          <w:rFonts w:ascii="Montserrat" w:hAnsi="Montserrat"/>
          <w:sz w:val="20"/>
          <w:szCs w:val="20"/>
        </w:rPr>
        <w:t xml:space="preserve"> ______________________</w:t>
      </w:r>
      <w:r w:rsidR="00765938">
        <w:rPr>
          <w:rFonts w:ascii="Montserrat" w:hAnsi="Montserrat"/>
          <w:sz w:val="20"/>
          <w:szCs w:val="20"/>
        </w:rPr>
        <w:t>__</w:t>
      </w:r>
      <w:r w:rsidR="00D60718">
        <w:rPr>
          <w:rFonts w:ascii="Montserrat" w:hAnsi="Montserrat"/>
          <w:sz w:val="20"/>
          <w:szCs w:val="20"/>
        </w:rPr>
        <w:t>______________________</w:t>
      </w:r>
      <w:r w:rsidR="005258AA">
        <w:rPr>
          <w:rFonts w:ascii="Montserrat" w:hAnsi="Montserrat"/>
          <w:sz w:val="20"/>
          <w:szCs w:val="20"/>
        </w:rPr>
        <w:t>___</w:t>
      </w:r>
      <w:r w:rsidR="00D60718">
        <w:rPr>
          <w:rFonts w:ascii="Montserrat" w:hAnsi="Montserrat"/>
          <w:sz w:val="20"/>
          <w:szCs w:val="20"/>
        </w:rPr>
        <w:t>________</w:t>
      </w:r>
      <w:r w:rsidR="007C72BD" w:rsidRPr="005E0A4F">
        <w:rPr>
          <w:rFonts w:ascii="Montserrat" w:hAnsi="Montserrat"/>
          <w:sz w:val="20"/>
          <w:szCs w:val="20"/>
        </w:rPr>
        <w:t xml:space="preserve">, с другой стороны, </w:t>
      </w:r>
      <w:r w:rsidR="005258AA" w:rsidRPr="005258AA">
        <w:rPr>
          <w:rFonts w:ascii="Montserrat" w:hAnsi="Montserrat"/>
          <w:sz w:val="20"/>
          <w:szCs w:val="20"/>
        </w:rPr>
        <w:t>заключили настоящее дополнительное соглашение к Договору на оказание услуг                                       № ______________________________ от ______</w:t>
      </w:r>
      <w:r w:rsidR="005258AA">
        <w:rPr>
          <w:rFonts w:ascii="Montserrat" w:hAnsi="Montserrat"/>
          <w:sz w:val="20"/>
          <w:szCs w:val="20"/>
        </w:rPr>
        <w:t xml:space="preserve"> </w:t>
      </w:r>
      <w:r w:rsidR="005258AA" w:rsidRPr="005258AA">
        <w:rPr>
          <w:rFonts w:ascii="Montserrat" w:hAnsi="Montserrat"/>
          <w:sz w:val="20"/>
          <w:szCs w:val="20"/>
        </w:rPr>
        <w:t>20___ года (далее – Договор) о нижеследующем:</w:t>
      </w:r>
    </w:p>
    <w:p w14:paraId="5843560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Стороны договорились о том, что в рамках заключенного между Сторонами Договора могут направляться друг другу через оператора электронного документооборота (далее – ЭДО) определенные виды документов, указанных в настоящем Соглашении, в виде электронного документа, подписанного усиленной квалифицированной электронной подписью в соответствии с требованиями Федерального закона «Об электронной подписи» № 63-ФЗ от 06.04.2011 г. и иных нормативных актов. </w:t>
      </w:r>
    </w:p>
    <w:p w14:paraId="2A4855D6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вправе обмениваться электронными документами и документами на бумажном носителе. Запрещается дублировать электронный документ, подписанный усиленной квалифицированной электронной подписью, документом на бумажном носителе и наоборот. В случае если будет установлено, что электронный документ подписан ненадлежащей электронной подпись (скомпрометированной и т.п.) и/или формат электронного документа не соответствует требованиям законодательства, либо по иным причинам будет невозможно использовать электронный документ для установленных целей, каждая из Сторон обязуется оформить и направить идентичный документ на бумажном носителе в течение 5 (пяти) рабочих дней после получения запроса другой Стороны.</w:t>
      </w:r>
    </w:p>
    <w:p w14:paraId="3411BFE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При получении Стороной документа, подписанного другой Стороной в соответствии с условиями пункта 1 настоящего Соглашения, подписание и отправка указанного документа другой Стороне также осуществляется в указанном в п. 1 настоящего дополнительного соглашения порядке. </w:t>
      </w:r>
    </w:p>
    <w:p w14:paraId="27FC77A9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формализованными электронными документами, формат которых утвержден нормативно-правовыми актами: счетами-фактурами, корректировочными счетами-фактурами, универсальными передаточными документами (далее - УПД), корректировочными УПД, электронными транспортными накладными, если они используются перевозчиками и Исполнителем.</w:t>
      </w:r>
    </w:p>
    <w:p w14:paraId="1B874758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в рамках настоящего Дополнительного соглашения будут обмениваться следующими неформализованными электронными документами, формат которых утвержден Сторонами или оператором ЭДО, и подписанными усиленной квалифицированной электронной подписью: счетами на оплату, актами сверки взаимных расчетов, реестрами, дополнительными соглашениями к Договору, экспедиторскими расписками, возражениями на подписание электронного документа, полученного по ЭДО, иные бухгалтерские документы по запросу.</w:t>
      </w:r>
    </w:p>
    <w:p w14:paraId="2FC8B03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Обмен всеми иными документами, не перечисленными в настоящем Соглашении, осуществляется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на бумажном носителе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и Сторона вправе не принимать иные документы.</w:t>
      </w:r>
    </w:p>
    <w:p w14:paraId="411E19FB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могут применять любой способ прикрепления электронной подписи (отсоединённая или соединенная электронная подпись).</w:t>
      </w:r>
    </w:p>
    <w:p w14:paraId="3AD79BC2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Однои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подписью может быть подписан Пакет электронных документов, но запрещается включать формализованные электронные документы в Пакет электронных документов. Каждый формализованный электронный документ должен быть подписан отдельной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усиленнои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квалифицированнои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̆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электроннои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подписью.</w:t>
      </w:r>
    </w:p>
    <w:p w14:paraId="7C7F38B1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>Каждая из Сторон обязуется принять и подписать в ЭДО формализованный электронный документ и акт сверки взаимных расчетов или направить отдельное мотивированное возражение на их подписание в срок не более 15 календарных дней с момента отправления электронного документа по ЭДО.</w:t>
      </w:r>
    </w:p>
    <w:p w14:paraId="37AEC8A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В случае необходимости внесения корректировок в направленный посредством ЭДО электронный документ, Сторона, направившая документ, направляет откорректированный электронный документ другой Стороне в порядке, установленном оператором ЭДО.</w:t>
      </w:r>
    </w:p>
    <w:p w14:paraId="47537260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обязаны совершить все необходимые действия для организации ЭДО: направить оператору ЭДО сертификате ключа для проверки подлинности электронной подписи, отвечать на запросы оператора ЭДО, своевременно производить плановую замену ключей и соответствующих сертификатов ключей проверки электронной подписи в соответствии с регламентом удостоверяющего центра и (или) действующего законодательства, и т.д.</w:t>
      </w:r>
    </w:p>
    <w:p w14:paraId="675794F4" w14:textId="77777777" w:rsidR="00990D9B" w:rsidRPr="005258AA" w:rsidRDefault="00990D9B" w:rsidP="00990D9B">
      <w:pPr>
        <w:numPr>
          <w:ilvl w:val="0"/>
          <w:numId w:val="6"/>
        </w:num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Стороны согласовали использование следующих операторов ЭДО: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1"/>
        <w:gridCol w:w="4483"/>
      </w:tblGrid>
      <w:tr w:rsidR="00990D9B" w:rsidRPr="005258AA" w14:paraId="4451351E" w14:textId="77777777" w:rsidTr="007D2F01">
        <w:tc>
          <w:tcPr>
            <w:tcW w:w="4731" w:type="dxa"/>
            <w:shd w:val="clear" w:color="auto" w:fill="auto"/>
          </w:tcPr>
          <w:p w14:paraId="25FA4ACE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Исполнитель:</w:t>
            </w:r>
          </w:p>
        </w:tc>
        <w:tc>
          <w:tcPr>
            <w:tcW w:w="4483" w:type="dxa"/>
            <w:shd w:val="clear" w:color="auto" w:fill="auto"/>
          </w:tcPr>
          <w:p w14:paraId="0E148579" w14:textId="77777777" w:rsidR="00990D9B" w:rsidRPr="005258AA" w:rsidRDefault="00990D9B" w:rsidP="005258AA">
            <w:pPr>
              <w:tabs>
                <w:tab w:val="left" w:pos="993"/>
              </w:tabs>
              <w:spacing w:after="5" w:line="266" w:lineRule="auto"/>
              <w:ind w:right="97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Заказчик:</w:t>
            </w:r>
          </w:p>
        </w:tc>
      </w:tr>
      <w:tr w:rsidR="00990D9B" w:rsidRPr="005258AA" w14:paraId="79B41B95" w14:textId="77777777" w:rsidTr="007D2F01">
        <w:tc>
          <w:tcPr>
            <w:tcW w:w="4731" w:type="dxa"/>
            <w:shd w:val="clear" w:color="auto" w:fill="auto"/>
          </w:tcPr>
          <w:p w14:paraId="233DC50F" w14:textId="7FBC8461" w:rsidR="007A3153" w:rsidRDefault="00E65720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hyperlink r:id="rId8" w:history="1">
              <w:proofErr w:type="spellStart"/>
              <w:r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Контур.</w:t>
              </w:r>
              <w:r w:rsidR="00990D9B" w:rsidRPr="00E65720">
                <w:rPr>
                  <w:rStyle w:val="a3"/>
                  <w:rFonts w:ascii="Montserrat" w:hAnsi="Montserrat"/>
                  <w:sz w:val="20"/>
                  <w:szCs w:val="20"/>
                  <w:shd w:val="clear" w:color="auto" w:fill="FFFFFF"/>
                </w:rPr>
                <w:t>Диадок</w:t>
              </w:r>
              <w:proofErr w:type="spellEnd"/>
            </w:hyperlink>
            <w:r w:rsidR="00990D9B"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6FA8A5" w14:textId="28CEDE95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(АО «ПФ «СКБ КОНТУР» ИНН 6663003127)</w:t>
            </w:r>
          </w:p>
        </w:tc>
        <w:tc>
          <w:tcPr>
            <w:tcW w:w="4483" w:type="dxa"/>
            <w:shd w:val="clear" w:color="auto" w:fill="auto"/>
          </w:tcPr>
          <w:p w14:paraId="28A5BF99" w14:textId="7169ED51" w:rsidR="00990D9B" w:rsidRP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  <w:tr w:rsidR="00990D9B" w:rsidRPr="005258AA" w14:paraId="71D4678F" w14:textId="77777777" w:rsidTr="007D2F01">
        <w:tc>
          <w:tcPr>
            <w:tcW w:w="4731" w:type="dxa"/>
            <w:shd w:val="clear" w:color="auto" w:fill="auto"/>
          </w:tcPr>
          <w:p w14:paraId="79E1562C" w14:textId="77BA8875" w:rsidR="005258AA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Идентификатор </w:t>
            </w:r>
            <w:r w:rsidRPr="007A3153"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  <w:t>(GUID)</w:t>
            </w: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 xml:space="preserve"> в системе Оператора ЭДО:</w:t>
            </w:r>
          </w:p>
          <w:p w14:paraId="0D931C84" w14:textId="54B3CDF2" w:rsidR="00990D9B" w:rsidRPr="007A3153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b/>
                <w:bCs/>
                <w:color w:val="1A1A1A"/>
                <w:sz w:val="20"/>
                <w:szCs w:val="20"/>
                <w:shd w:val="clear" w:color="auto" w:fill="FFFFFF"/>
              </w:rPr>
            </w:pPr>
            <w:r w:rsidRPr="007A3153">
              <w:rPr>
                <w:rFonts w:ascii="Montserrat" w:hAnsi="Montserrat"/>
                <w:b/>
                <w:bCs/>
                <w:color w:val="1A1A1A"/>
                <w:shd w:val="clear" w:color="auto" w:fill="FFFFFF"/>
              </w:rPr>
              <w:t>2BM-753611406667-20190515113758633618600000000</w:t>
            </w:r>
          </w:p>
        </w:tc>
        <w:tc>
          <w:tcPr>
            <w:tcW w:w="4483" w:type="dxa"/>
            <w:shd w:val="clear" w:color="auto" w:fill="auto"/>
          </w:tcPr>
          <w:p w14:paraId="5A5C7A70" w14:textId="77777777" w:rsidR="00990D9B" w:rsidRDefault="00990D9B" w:rsidP="007A3153">
            <w:pPr>
              <w:tabs>
                <w:tab w:val="left" w:pos="993"/>
              </w:tabs>
              <w:spacing w:before="120" w:after="120" w:line="266" w:lineRule="auto"/>
              <w:ind w:right="96"/>
              <w:jc w:val="center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  <w:r w:rsidRPr="005258AA"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  <w:t>Идентификатор (ID) в системе Оператора ЭДО:</w:t>
            </w:r>
          </w:p>
          <w:p w14:paraId="5FB9B151" w14:textId="6D72D8B1" w:rsidR="005258AA" w:rsidRPr="005258AA" w:rsidRDefault="005258AA" w:rsidP="007A3153">
            <w:pPr>
              <w:tabs>
                <w:tab w:val="left" w:pos="993"/>
              </w:tabs>
              <w:spacing w:before="120" w:after="120" w:line="266" w:lineRule="auto"/>
              <w:ind w:right="96"/>
              <w:rPr>
                <w:rFonts w:ascii="Montserrat" w:hAnsi="Montserrat"/>
                <w:color w:val="1A1A1A"/>
                <w:sz w:val="20"/>
                <w:szCs w:val="20"/>
                <w:shd w:val="clear" w:color="auto" w:fill="FFFFFF"/>
              </w:rPr>
            </w:pPr>
          </w:p>
        </w:tc>
      </w:tr>
    </w:tbl>
    <w:p w14:paraId="7C95D1CE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1A9ECB9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 Стороны обязуются:</w:t>
      </w:r>
    </w:p>
    <w:p w14:paraId="58F52E2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8.1. Не использовать ключ электронной подписи при наличии оснований полагать, что конфиденциальность данного ключа нарушена.</w:t>
      </w:r>
      <w:r w:rsidRPr="005258AA">
        <w:rPr>
          <w:color w:val="1A1A1A"/>
          <w:sz w:val="20"/>
          <w:szCs w:val="20"/>
          <w:shd w:val="clear" w:color="auto" w:fill="FFFFFF"/>
        </w:rPr>
        <w:t> </w:t>
      </w:r>
    </w:p>
    <w:p w14:paraId="50F8874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8.2. Немедленно уведомлять другую Сторону, удостоверяющий̆ центр, выдавший̆ сертификат электронной подписи, и оператора ЭДО о нарушении конфиденциальности ключа электронной̆ подписи в течение не более чем 1 (одного) рабочего дня со дня получения информации о таком нарушении;</w:t>
      </w:r>
    </w:p>
    <w:p w14:paraId="69699078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8.3. За свой счет поддерживать в рабочем состоянии программно-технические комплексы, обеспечивающие ЭДО. Принимать на себя все риски, связанные с работоспособностью своего оборудования и каналов связи.</w:t>
      </w:r>
    </w:p>
    <w:p w14:paraId="11D82CDB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8.4. Своевременно уведомлять друг друга об изменении своих данных и реквизитов, имеющих существенное значение для определения юридического статуса и идентификации Сторон и исполнения обязательств по настоящему Соглашению.</w:t>
      </w:r>
    </w:p>
    <w:p w14:paraId="2D3D7832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A38D734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 Ответственность Сторон:</w:t>
      </w:r>
    </w:p>
    <w:p w14:paraId="61A4B2D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9.1. Каждая из Сторон несет ответственность за обеспечение конфиденциальности </w:t>
      </w:r>
      <w:proofErr w:type="spell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ключеи</w:t>
      </w:r>
      <w:proofErr w:type="spell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̆ электронной подписи / проверки электронной подписи, недопущение использования принадлежащих ей ключей без ее согласия.</w:t>
      </w:r>
    </w:p>
    <w:p w14:paraId="066DD0D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9.2. Сторона, допустившая компрометацию ключа электронной подписи, несет ответственность за электронный документ, подписанные с использованием скомпрометированного ключа электронной подписи, до момента официального уведомления об аннулировании (отзыве) соответствующего сертификата и конкретных документов, подписанных указанным ключом. </w:t>
      </w:r>
    </w:p>
    <w:p w14:paraId="3DF2008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9.3. Сторона, несвоевременно сообщившая о случаях утраты или компрометации ключа электронной подписи, несет связанные с этим риски и обязуется возместить убытки, в том числе пени и штрафы, начисленные налоговыми органами.</w:t>
      </w:r>
    </w:p>
    <w:p w14:paraId="080A2F61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9.4. Стороны освобождаются от ответственности за частичное или полное неисполнение своих обязательств по Дополнительному соглашению, если таковое явилось следствием обстоятельств непреодолимой силы.</w:t>
      </w:r>
    </w:p>
    <w:p w14:paraId="09C85FE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6713D537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10. Любая из Сторон вправе в одностороннем внесудебном порядке отказаться от настоящего Соглашения, направив другой Стороне уведомление об отказе, подписанное уполномоченным </w:t>
      </w: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lastRenderedPageBreak/>
        <w:t xml:space="preserve">лицом. Настоящее соглашение будет считаться прекратившее свое действие в 24:00 ч. </w:t>
      </w:r>
      <w:proofErr w:type="gramStart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последнего  дня</w:t>
      </w:r>
      <w:proofErr w:type="gramEnd"/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 месяца, в котором получено извещение Стороны об отказе от настоящего Соглашения. </w:t>
      </w:r>
    </w:p>
    <w:p w14:paraId="7EE796F0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11. Когда в законе или в соглашении Сторон (Договоре, ином документе, являющемся его неотъемлемой частью), предусмотрено требование о заверении документа печатью, то электронный документ, подписанный усиленной квалифицированной электронной подписью, признается равнозначным документу на бумажном носителе, подписанному собственноручной подписью и заверенному печатью, без выполнения Сторонами каких-либо дополнительных требований. </w:t>
      </w:r>
    </w:p>
    <w:p w14:paraId="15966DFA" w14:textId="77777777" w:rsidR="00990D9B" w:rsidRPr="005258AA" w:rsidRDefault="00990D9B" w:rsidP="00990D9B">
      <w:pPr>
        <w:tabs>
          <w:tab w:val="left" w:pos="993"/>
        </w:tabs>
        <w:spacing w:after="5" w:line="266" w:lineRule="auto"/>
        <w:ind w:right="97" w:firstLine="566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12. Стороны обязаны незамедлительно информировать друг друга о невозможности обмена документами в электронном виде, подписанными электронной подписью, в случае технического сбоя внутренних систем или по иным причинам. В этом случае в период действия такого временного сбоя Стороны производят обмен документами на бумажном носителе. Данное правило распространяется и на документы, отправленные одной Стороной, но не подписанные другой до сбоя. </w:t>
      </w:r>
    </w:p>
    <w:p w14:paraId="4705BBCE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13. Во всем остальном, что не предусмотрено настоящим Дополнительным соглашением, Стороны руководствуются условиями Договора. В случае если отдельные положения настоящего Соглашения становятся недействительными или вступают в противоречие с законодательством Российской Федерации, остальные положения сохраняют силу.</w:t>
      </w:r>
    </w:p>
    <w:p w14:paraId="42029937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 xml:space="preserve">14. Настоящее Дополнительное соглашение вступает в законную силу с даты его подписания сторонами и является неотъемлемой частью Договора. </w:t>
      </w:r>
    </w:p>
    <w:p w14:paraId="78BCA27A" w14:textId="77777777" w:rsidR="00990D9B" w:rsidRPr="005258AA" w:rsidRDefault="00990D9B" w:rsidP="00990D9B">
      <w:pPr>
        <w:tabs>
          <w:tab w:val="left" w:pos="709"/>
          <w:tab w:val="left" w:pos="1134"/>
        </w:tabs>
        <w:ind w:firstLine="709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  <w:r w:rsidRPr="005258AA">
        <w:rPr>
          <w:rFonts w:ascii="Montserrat" w:hAnsi="Montserrat"/>
          <w:color w:val="1A1A1A"/>
          <w:sz w:val="20"/>
          <w:szCs w:val="20"/>
          <w:shd w:val="clear" w:color="auto" w:fill="FFFFFF"/>
        </w:rPr>
        <w:t>15. Настоящее Дополнительное соглашение составлено в двух идентичных экземплярах, по одному для каждой из Сторон.</w:t>
      </w:r>
    </w:p>
    <w:p w14:paraId="501A9C6D" w14:textId="472001DF" w:rsidR="007C72BD" w:rsidRDefault="007C72BD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31F499E9" w14:textId="0FC14794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FD1FA90" w14:textId="25862FBF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2662A" w14:textId="33762071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55C757F4" w14:textId="5B8621BA" w:rsid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43C8C09A" w14:textId="77777777" w:rsidR="005258AA" w:rsidRPr="005258AA" w:rsidRDefault="005258AA" w:rsidP="005E0A4F">
      <w:pPr>
        <w:spacing w:line="276" w:lineRule="auto"/>
        <w:jc w:val="both"/>
        <w:rPr>
          <w:rFonts w:ascii="Montserrat" w:hAnsi="Montserrat"/>
          <w:color w:val="1A1A1A"/>
          <w:sz w:val="20"/>
          <w:szCs w:val="20"/>
          <w:shd w:val="clear" w:color="auto" w:fill="FFFFFF"/>
        </w:rPr>
      </w:pPr>
    </w:p>
    <w:p w14:paraId="27EFEDF2" w14:textId="520DFEC5" w:rsidR="007C72BD" w:rsidRPr="00D84E76" w:rsidRDefault="005258AA" w:rsidP="00D84E76">
      <w:pPr>
        <w:spacing w:line="276" w:lineRule="auto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</w:rPr>
        <w:t xml:space="preserve">Подписи </w:t>
      </w:r>
      <w:r w:rsidR="007C72BD" w:rsidRPr="00D84E76">
        <w:rPr>
          <w:rFonts w:ascii="Montserrat" w:hAnsi="Montserrat"/>
          <w:b/>
          <w:bCs/>
        </w:rPr>
        <w:t>сторон</w:t>
      </w:r>
    </w:p>
    <w:p w14:paraId="0F91CA84" w14:textId="77777777" w:rsidR="007C72BD" w:rsidRPr="005E0A4F" w:rsidRDefault="007C72BD" w:rsidP="005E0A4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324E516" w14:textId="77777777" w:rsidR="00765938" w:rsidRDefault="00765938" w:rsidP="00BF0D6C">
      <w:pPr>
        <w:pStyle w:val="a4"/>
        <w:spacing w:line="276" w:lineRule="auto"/>
        <w:ind w:left="0"/>
        <w:jc w:val="center"/>
        <w:rPr>
          <w:rFonts w:ascii="Montserrat" w:hAnsi="Montserrat"/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1420"/>
        <w:gridCol w:w="3819"/>
      </w:tblGrid>
      <w:tr w:rsidR="00765938" w14:paraId="2F08CB1D" w14:textId="77777777" w:rsidTr="00676624">
        <w:trPr>
          <w:gridAfter w:val="1"/>
          <w:wAfter w:w="3819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01FD525E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vAlign w:val="center"/>
          </w:tcPr>
          <w:p w14:paraId="6E4D8589" w14:textId="77777777" w:rsidR="00765938" w:rsidRPr="00F154C1" w:rsidRDefault="00765938" w:rsidP="00676624">
            <w:pPr>
              <w:spacing w:line="312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F154C1">
              <w:rPr>
                <w:rFonts w:ascii="Montserrat" w:hAnsi="Montserrat"/>
                <w:b/>
                <w:sz w:val="20"/>
                <w:szCs w:val="20"/>
              </w:rPr>
              <w:t>Заказчик:</w:t>
            </w:r>
          </w:p>
        </w:tc>
      </w:tr>
      <w:tr w:rsidR="00765938" w14:paraId="76A87146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7F64E921" w14:textId="627E6243" w:rsidR="00765938" w:rsidRPr="00BF0D6C" w:rsidRDefault="00A37B61" w:rsidP="00585051">
            <w:pPr>
              <w:spacing w:line="360" w:lineRule="auto"/>
              <w:ind w:right="609"/>
              <w:jc w:val="both"/>
              <w:rPr>
                <w:rFonts w:ascii="Montserrat" w:hAnsi="Montserrat"/>
                <w:bCs/>
                <w:sz w:val="28"/>
                <w:szCs w:val="28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>Индивидуальный предприниматель</w:t>
            </w:r>
            <w:r w:rsidR="00765938" w:rsidRPr="00F531AE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D508FC5" w14:textId="1D770C02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</w:tc>
      </w:tr>
      <w:tr w:rsidR="00765938" w14:paraId="71ECFB9A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513B2CEC" w14:textId="5750AE31" w:rsidR="00765938" w:rsidRDefault="00346012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Cs/>
                <w:sz w:val="20"/>
                <w:szCs w:val="20"/>
              </w:rPr>
              <w:t xml:space="preserve">Ермолин Андрей </w:t>
            </w:r>
            <w:proofErr w:type="spellStart"/>
            <w:r>
              <w:rPr>
                <w:rFonts w:ascii="Montserrat" w:hAnsi="Montserrat"/>
                <w:bCs/>
                <w:sz w:val="20"/>
                <w:szCs w:val="20"/>
              </w:rPr>
              <w:t>Февральевич</w:t>
            </w:r>
            <w:proofErr w:type="spellEnd"/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9C7930" w14:textId="77777777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__________________________________________________</w:t>
            </w:r>
          </w:p>
          <w:p w14:paraId="663748B3" w14:textId="5F9FB2D5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5938" w14:paraId="1A35ACA4" w14:textId="77777777" w:rsidTr="00585051">
        <w:tc>
          <w:tcPr>
            <w:tcW w:w="5239" w:type="dxa"/>
            <w:tcBorders>
              <w:top w:val="nil"/>
              <w:bottom w:val="nil"/>
              <w:right w:val="nil"/>
            </w:tcBorders>
            <w:vAlign w:val="center"/>
          </w:tcPr>
          <w:p w14:paraId="24D5A362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489A6DFD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7D3776" w14:textId="32E9A638" w:rsidR="00765938" w:rsidRDefault="00585051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</w:t>
            </w:r>
            <w:r w:rsidR="00A37B61">
              <w:rPr>
                <w:rFonts w:ascii="Montserrat" w:hAnsi="Montserrat"/>
                <w:sz w:val="20"/>
                <w:szCs w:val="20"/>
              </w:rPr>
              <w:t>__________________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E39ED6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14A05E" w14:textId="77777777" w:rsidR="004E6AD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7DC56EB9" w14:textId="109DD576" w:rsidR="00765938" w:rsidRDefault="004E6AD8" w:rsidP="00585051">
            <w:pPr>
              <w:spacing w:line="360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______________________________ /__________________</w:t>
            </w:r>
          </w:p>
        </w:tc>
      </w:tr>
    </w:tbl>
    <w:p w14:paraId="5693E636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12EEE342" w14:textId="77777777" w:rsidR="004E6AD8" w:rsidRDefault="004E6AD8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Cs/>
          <w:sz w:val="20"/>
          <w:szCs w:val="20"/>
        </w:rPr>
      </w:pPr>
    </w:p>
    <w:p w14:paraId="6712F3E8" w14:textId="7A61BF25" w:rsidR="00887A07" w:rsidRPr="00A677BC" w:rsidRDefault="00585051" w:rsidP="00A677BC">
      <w:pPr>
        <w:pStyle w:val="a4"/>
        <w:spacing w:line="276" w:lineRule="auto"/>
        <w:ind w:left="0" w:firstLine="708"/>
        <w:jc w:val="both"/>
        <w:rPr>
          <w:rFonts w:ascii="Montserrat" w:hAnsi="Montserrat"/>
          <w:b/>
          <w:sz w:val="20"/>
          <w:szCs w:val="20"/>
        </w:rPr>
      </w:pPr>
      <w:r w:rsidRPr="00BF0D6C">
        <w:rPr>
          <w:rFonts w:ascii="Montserrat" w:hAnsi="Montserrat"/>
          <w:bCs/>
          <w:sz w:val="20"/>
          <w:szCs w:val="20"/>
        </w:rPr>
        <w:t>М.П.</w:t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ab/>
      </w:r>
      <w:r w:rsidRPr="00BF0D6C">
        <w:rPr>
          <w:rFonts w:ascii="Montserrat" w:hAnsi="Montserrat"/>
          <w:bCs/>
          <w:sz w:val="20"/>
          <w:szCs w:val="20"/>
        </w:rPr>
        <w:t>М.П.</w:t>
      </w:r>
    </w:p>
    <w:sectPr w:rsidR="00887A07" w:rsidRPr="00A677BC" w:rsidSect="00F154C1">
      <w:footerReference w:type="default" r:id="rId9"/>
      <w:pgSz w:w="11906" w:h="16838"/>
      <w:pgMar w:top="53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1C93" w14:textId="77777777" w:rsidR="006B5973" w:rsidRDefault="006B5973">
      <w:r>
        <w:separator/>
      </w:r>
    </w:p>
  </w:endnote>
  <w:endnote w:type="continuationSeparator" w:id="0">
    <w:p w14:paraId="0DB86230" w14:textId="77777777" w:rsidR="006B5973" w:rsidRDefault="006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venir Next Cyr">
    <w:panose1 w:val="020B0503020202020204"/>
    <w:charset w:val="CC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4FE" w14:textId="77777777" w:rsidR="00A677BC" w:rsidRPr="00A677BC" w:rsidRDefault="00A677BC" w:rsidP="00A677BC">
    <w:pPr>
      <w:pStyle w:val="a6"/>
      <w:spacing w:line="360" w:lineRule="auto"/>
      <w:rPr>
        <w:rFonts w:ascii="Montserrat" w:hAnsi="Montserra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6E85" w14:textId="77777777" w:rsidR="006B5973" w:rsidRDefault="006B5973">
      <w:r>
        <w:separator/>
      </w:r>
    </w:p>
  </w:footnote>
  <w:footnote w:type="continuationSeparator" w:id="0">
    <w:p w14:paraId="0856D117" w14:textId="77777777" w:rsidR="006B5973" w:rsidRDefault="006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0F2"/>
    <w:multiLevelType w:val="multilevel"/>
    <w:tmpl w:val="6F684D76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770" w:hanging="1230"/>
      </w:pPr>
    </w:lvl>
    <w:lvl w:ilvl="2">
      <w:start w:val="1"/>
      <w:numFmt w:val="decimal"/>
      <w:lvlText w:val="%1.%2.%3."/>
      <w:lvlJc w:val="left"/>
      <w:pPr>
        <w:ind w:left="2310" w:hanging="1230"/>
      </w:pPr>
    </w:lvl>
    <w:lvl w:ilvl="3">
      <w:start w:val="1"/>
      <w:numFmt w:val="decimal"/>
      <w:lvlText w:val="%1.%2.%3.%4."/>
      <w:lvlJc w:val="left"/>
      <w:pPr>
        <w:ind w:left="2850" w:hanging="1230"/>
      </w:pPr>
    </w:lvl>
    <w:lvl w:ilvl="4">
      <w:start w:val="1"/>
      <w:numFmt w:val="decimal"/>
      <w:lvlText w:val="%1.%2.%3.%4.%5."/>
      <w:lvlJc w:val="left"/>
      <w:pPr>
        <w:ind w:left="3390" w:hanging="1230"/>
      </w:pPr>
    </w:lvl>
    <w:lvl w:ilvl="5">
      <w:start w:val="1"/>
      <w:numFmt w:val="decimal"/>
      <w:lvlText w:val="%1.%2.%3.%4.%5.%6."/>
      <w:lvlJc w:val="left"/>
      <w:pPr>
        <w:ind w:left="3930" w:hanging="123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75F5114F"/>
    <w:multiLevelType w:val="hybridMultilevel"/>
    <w:tmpl w:val="0C50D3F0"/>
    <w:lvl w:ilvl="0" w:tplc="174A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8C9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9806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BD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1A4B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BD4E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6CB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07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8B00A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72224C4"/>
    <w:multiLevelType w:val="hybridMultilevel"/>
    <w:tmpl w:val="58B6AC70"/>
    <w:lvl w:ilvl="0" w:tplc="DDB64B7C">
      <w:start w:val="4"/>
      <w:numFmt w:val="decimal"/>
      <w:lvlText w:val="%1."/>
      <w:lvlJc w:val="left"/>
      <w:pPr>
        <w:tabs>
          <w:tab w:val="num" w:pos="1110"/>
        </w:tabs>
        <w:ind w:left="111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D7B2D"/>
    <w:multiLevelType w:val="hybridMultilevel"/>
    <w:tmpl w:val="74D237E6"/>
    <w:lvl w:ilvl="0" w:tplc="EE9681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8236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0F5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EA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CF1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86075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2DF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39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CB4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A1047"/>
    <w:multiLevelType w:val="hybridMultilevel"/>
    <w:tmpl w:val="96DE54D4"/>
    <w:lvl w:ilvl="0" w:tplc="9732CF42">
      <w:start w:val="3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BD"/>
    <w:rsid w:val="000C1B97"/>
    <w:rsid w:val="00134C48"/>
    <w:rsid w:val="001A66FE"/>
    <w:rsid w:val="002974BE"/>
    <w:rsid w:val="002D5653"/>
    <w:rsid w:val="00317470"/>
    <w:rsid w:val="003329A5"/>
    <w:rsid w:val="00333EB1"/>
    <w:rsid w:val="00346012"/>
    <w:rsid w:val="003A16C4"/>
    <w:rsid w:val="003D5C01"/>
    <w:rsid w:val="003D7191"/>
    <w:rsid w:val="00415E6A"/>
    <w:rsid w:val="00451362"/>
    <w:rsid w:val="00493802"/>
    <w:rsid w:val="004D6E2E"/>
    <w:rsid w:val="004E6AD8"/>
    <w:rsid w:val="005146A0"/>
    <w:rsid w:val="005258AA"/>
    <w:rsid w:val="00585051"/>
    <w:rsid w:val="00585D84"/>
    <w:rsid w:val="005B6AFE"/>
    <w:rsid w:val="005E0A4F"/>
    <w:rsid w:val="005E689E"/>
    <w:rsid w:val="005F576A"/>
    <w:rsid w:val="005F603C"/>
    <w:rsid w:val="006B5973"/>
    <w:rsid w:val="00755610"/>
    <w:rsid w:val="00765938"/>
    <w:rsid w:val="007A3153"/>
    <w:rsid w:val="007C72BD"/>
    <w:rsid w:val="00871D3A"/>
    <w:rsid w:val="008758E2"/>
    <w:rsid w:val="00887A07"/>
    <w:rsid w:val="008B016A"/>
    <w:rsid w:val="008B0731"/>
    <w:rsid w:val="008C0FED"/>
    <w:rsid w:val="008F2D86"/>
    <w:rsid w:val="009043ED"/>
    <w:rsid w:val="00990D9B"/>
    <w:rsid w:val="009A15A4"/>
    <w:rsid w:val="009B13E3"/>
    <w:rsid w:val="00A37B61"/>
    <w:rsid w:val="00A616EC"/>
    <w:rsid w:val="00A677BC"/>
    <w:rsid w:val="00A71D2D"/>
    <w:rsid w:val="00A83973"/>
    <w:rsid w:val="00AB63BD"/>
    <w:rsid w:val="00AD03D9"/>
    <w:rsid w:val="00B11A45"/>
    <w:rsid w:val="00B20A47"/>
    <w:rsid w:val="00B22CC1"/>
    <w:rsid w:val="00B82860"/>
    <w:rsid w:val="00BD5552"/>
    <w:rsid w:val="00BE6C63"/>
    <w:rsid w:val="00BF0952"/>
    <w:rsid w:val="00BF0D6C"/>
    <w:rsid w:val="00C53968"/>
    <w:rsid w:val="00CF15E9"/>
    <w:rsid w:val="00D42DF1"/>
    <w:rsid w:val="00D44411"/>
    <w:rsid w:val="00D60718"/>
    <w:rsid w:val="00D62F2C"/>
    <w:rsid w:val="00D70196"/>
    <w:rsid w:val="00D84E76"/>
    <w:rsid w:val="00DF53D2"/>
    <w:rsid w:val="00E12DD3"/>
    <w:rsid w:val="00E65720"/>
    <w:rsid w:val="00F154C1"/>
    <w:rsid w:val="00F22640"/>
    <w:rsid w:val="00F41FFD"/>
    <w:rsid w:val="00F531AE"/>
    <w:rsid w:val="00FA2E17"/>
    <w:rsid w:val="00FA5E6D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9ADC"/>
  <w15:chartTrackingRefBased/>
  <w15:docId w15:val="{A71EFB2B-41D2-4E70-B131-DF68657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1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C72BD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C72B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2BD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7C72BD"/>
    <w:rPr>
      <w:b/>
      <w:bCs/>
      <w:sz w:val="24"/>
      <w:szCs w:val="24"/>
    </w:rPr>
  </w:style>
  <w:style w:type="character" w:styleId="a3">
    <w:name w:val="Hyperlink"/>
    <w:rsid w:val="007C72BD"/>
    <w:rPr>
      <w:color w:val="0000FF"/>
      <w:u w:val="single"/>
    </w:rPr>
  </w:style>
  <w:style w:type="paragraph" w:styleId="a4">
    <w:name w:val="Body Text Indent"/>
    <w:basedOn w:val="a"/>
    <w:link w:val="a5"/>
    <w:rsid w:val="007C72BD"/>
    <w:pPr>
      <w:ind w:left="-540"/>
    </w:pPr>
  </w:style>
  <w:style w:type="character" w:customStyle="1" w:styleId="a5">
    <w:name w:val="Основной текст с отступом Знак"/>
    <w:basedOn w:val="a0"/>
    <w:link w:val="a4"/>
    <w:rsid w:val="007C72BD"/>
    <w:rPr>
      <w:sz w:val="24"/>
      <w:szCs w:val="24"/>
    </w:rPr>
  </w:style>
  <w:style w:type="paragraph" w:styleId="21">
    <w:name w:val="Body Text Indent 2"/>
    <w:basedOn w:val="a"/>
    <w:link w:val="22"/>
    <w:rsid w:val="007C72BD"/>
    <w:pPr>
      <w:spacing w:line="200" w:lineRule="exact"/>
      <w:ind w:left="284"/>
      <w:jc w:val="both"/>
    </w:pPr>
    <w:rPr>
      <w:rFonts w:ascii="Arial" w:hAnsi="Arial"/>
      <w:sz w:val="18"/>
      <w:u w:val="single"/>
    </w:rPr>
  </w:style>
  <w:style w:type="character" w:customStyle="1" w:styleId="22">
    <w:name w:val="Основной текст с отступом 2 Знак"/>
    <w:basedOn w:val="a0"/>
    <w:link w:val="21"/>
    <w:rsid w:val="007C72BD"/>
    <w:rPr>
      <w:rFonts w:ascii="Arial" w:hAnsi="Arial"/>
      <w:sz w:val="18"/>
      <w:szCs w:val="24"/>
      <w:u w:val="single"/>
    </w:rPr>
  </w:style>
  <w:style w:type="paragraph" w:styleId="a6">
    <w:name w:val="footer"/>
    <w:basedOn w:val="a"/>
    <w:link w:val="a7"/>
    <w:rsid w:val="007C7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72BD"/>
    <w:rPr>
      <w:sz w:val="24"/>
      <w:szCs w:val="24"/>
    </w:rPr>
  </w:style>
  <w:style w:type="paragraph" w:customStyle="1" w:styleId="ConsPlusNormal">
    <w:name w:val="ConsPlusNormal"/>
    <w:rsid w:val="007C72B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4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2DF1"/>
    <w:rPr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D6071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C1B97"/>
    <w:pPr>
      <w:ind w:left="720"/>
      <w:contextualSpacing/>
    </w:pPr>
  </w:style>
  <w:style w:type="table" w:styleId="ac">
    <w:name w:val="Table Grid"/>
    <w:basedOn w:val="a1"/>
    <w:rsid w:val="00F1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C01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33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oedo/info/?operator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E6A3-D51C-4657-BF6E-FF8BB2A5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Протасов</dc:creator>
  <cp:keywords/>
  <dc:description/>
  <cp:lastModifiedBy>Лебедев Артур</cp:lastModifiedBy>
  <cp:revision>3</cp:revision>
  <cp:lastPrinted>2023-06-28T10:03:00Z</cp:lastPrinted>
  <dcterms:created xsi:type="dcterms:W3CDTF">2024-04-15T10:33:00Z</dcterms:created>
  <dcterms:modified xsi:type="dcterms:W3CDTF">2024-04-15T10:54:00Z</dcterms:modified>
</cp:coreProperties>
</file>